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A3582B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rPr>
          <w:color w:val="000000"/>
          <w:sz w:val="32"/>
          <w:szCs w:val="32"/>
        </w:rPr>
      </w:pPr>
    </w:p>
    <w:p w14:paraId="087A1A54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Application for accreditation</w:t>
      </w:r>
    </w:p>
    <w:p w14:paraId="4F50BE8A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</w:tabs>
        <w:rPr>
          <w:color w:val="000000"/>
          <w:sz w:val="32"/>
          <w:szCs w:val="32"/>
        </w:rPr>
      </w:pPr>
    </w:p>
    <w:tbl>
      <w:tblPr>
        <w:tblStyle w:val="a"/>
        <w:tblW w:w="8460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2520"/>
        <w:gridCol w:w="5940"/>
      </w:tblGrid>
      <w:tr w:rsidR="00A64BCF" w14:paraId="14DEBD97" w14:textId="77777777">
        <w:trPr>
          <w:cantSplit/>
          <w:trHeight w:val="315"/>
        </w:trPr>
        <w:tc>
          <w:tcPr>
            <w:tcW w:w="8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7AA8C8C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BASIC INFORMATION ABOUT THE APPLICANT</w:t>
            </w:r>
          </w:p>
        </w:tc>
      </w:tr>
      <w:tr w:rsidR="00A64BCF" w14:paraId="0CFD959D" w14:textId="77777777">
        <w:trPr>
          <w:cantSplit/>
          <w:trHeight w:val="315"/>
        </w:trPr>
        <w:tc>
          <w:tcPr>
            <w:tcW w:w="84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01BFE75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64BCF" w14:paraId="6AA7F2B3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776169F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Company name: 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F2B494D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5E670C51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816B43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Identification no: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A0D61A0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768B1BDA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2506D6C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VAT Identification no: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2829496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76FBB6A8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51B86079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Legal record filed at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959D98D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A64BCF" w14:paraId="42C9770C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19B5354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Headquarters: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2ED88094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45EDBCD1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5E8D390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Web pages: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0090ABD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3796912E" w14:textId="77777777">
        <w:trPr>
          <w:trHeight w:val="600"/>
        </w:trPr>
        <w:tc>
          <w:tcPr>
            <w:tcW w:w="8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C7174B1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5948DA1D" w14:textId="77777777">
        <w:trPr>
          <w:cantSplit/>
          <w:trHeight w:val="315"/>
        </w:trPr>
        <w:tc>
          <w:tcPr>
            <w:tcW w:w="8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64C5440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BANK DETAILS</w:t>
            </w:r>
          </w:p>
        </w:tc>
      </w:tr>
      <w:tr w:rsidR="00A64BCF" w14:paraId="09330E4C" w14:textId="77777777">
        <w:trPr>
          <w:cantSplit/>
          <w:trHeight w:val="315"/>
        </w:trPr>
        <w:tc>
          <w:tcPr>
            <w:tcW w:w="84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AE47395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64BCF" w14:paraId="36B7A8FB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06B8340F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Bank account no.: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63B1CAA3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5F1428AB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3EDA6FE3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Bank code: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D0334F9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3E4F2A75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23691DC3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IBAN: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12A77C10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7A6A642F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7E1CB0A1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BIC/SWIFT: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DB1006F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2E6CAEFD" w14:textId="77777777">
        <w:trPr>
          <w:trHeight w:val="600"/>
        </w:trPr>
        <w:tc>
          <w:tcPr>
            <w:tcW w:w="8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925250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06F830B2" w14:textId="77777777">
        <w:trPr>
          <w:cantSplit/>
          <w:trHeight w:val="315"/>
        </w:trPr>
        <w:tc>
          <w:tcPr>
            <w:tcW w:w="8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A81F747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CONTACT PERSON</w:t>
            </w:r>
          </w:p>
        </w:tc>
      </w:tr>
      <w:tr w:rsidR="00A64BCF" w14:paraId="523EC5A8" w14:textId="77777777">
        <w:trPr>
          <w:cantSplit/>
          <w:trHeight w:val="315"/>
        </w:trPr>
        <w:tc>
          <w:tcPr>
            <w:tcW w:w="84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A70BE3B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64BCF" w14:paraId="2ECA10CA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D31B15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Name / Position: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066D6BB7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40302EA5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8F2EFE6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3AEA0E37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7B47A2EE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137A418B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</w:tcPr>
          <w:p w14:paraId="54311D8E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05C62333" w14:textId="77777777">
        <w:trPr>
          <w:trHeight w:val="360"/>
        </w:trPr>
        <w:tc>
          <w:tcPr>
            <w:tcW w:w="252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14:paraId="06427635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Fax:</w:t>
            </w:r>
          </w:p>
        </w:tc>
        <w:tc>
          <w:tcPr>
            <w:tcW w:w="59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EBD788A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619945AD" w14:textId="77777777">
        <w:trPr>
          <w:trHeight w:val="600"/>
        </w:trPr>
        <w:tc>
          <w:tcPr>
            <w:tcW w:w="84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D40FF92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7E95C4D9" w14:textId="77777777">
        <w:trPr>
          <w:cantSplit/>
          <w:trHeight w:val="315"/>
        </w:trPr>
        <w:tc>
          <w:tcPr>
            <w:tcW w:w="846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012DC2F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SHORT COMPANY PROFILE (9 lines max.)</w:t>
            </w:r>
          </w:p>
        </w:tc>
      </w:tr>
      <w:tr w:rsidR="00A64BCF" w14:paraId="6AFFBE47" w14:textId="77777777">
        <w:trPr>
          <w:cantSplit/>
          <w:trHeight w:val="315"/>
        </w:trPr>
        <w:tc>
          <w:tcPr>
            <w:tcW w:w="846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2ADA780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64BCF" w14:paraId="778271FA" w14:textId="77777777">
        <w:trPr>
          <w:trHeight w:val="2475"/>
        </w:trPr>
        <w:tc>
          <w:tcPr>
            <w:tcW w:w="8460" w:type="dxa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338F65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  <w:p w14:paraId="0510FB39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2"/>
                <w:szCs w:val="22"/>
              </w:rPr>
            </w:pPr>
          </w:p>
        </w:tc>
      </w:tr>
    </w:tbl>
    <w:p w14:paraId="625B6D78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5085"/>
        </w:tabs>
        <w:rPr>
          <w:color w:val="000000"/>
          <w:sz w:val="22"/>
          <w:szCs w:val="22"/>
        </w:rPr>
      </w:pPr>
      <w:r>
        <w:br w:type="page"/>
      </w:r>
    </w:p>
    <w:p w14:paraId="688372ED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5085"/>
        </w:tabs>
        <w:rPr>
          <w:color w:val="000000"/>
          <w:sz w:val="22"/>
          <w:szCs w:val="22"/>
        </w:rPr>
      </w:pPr>
    </w:p>
    <w:p w14:paraId="15DCE23D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160"/>
          <w:tab w:val="left" w:pos="5085"/>
        </w:tabs>
        <w:rPr>
          <w:color w:val="000000"/>
          <w:sz w:val="32"/>
          <w:szCs w:val="32"/>
        </w:rPr>
      </w:pPr>
      <w:r>
        <w:rPr>
          <w:b/>
          <w:color w:val="000000"/>
          <w:sz w:val="22"/>
          <w:szCs w:val="22"/>
        </w:rPr>
        <w:t>TYPE OF ACCREDITATION</w:t>
      </w:r>
    </w:p>
    <w:tbl>
      <w:tblPr>
        <w:tblStyle w:val="a0"/>
        <w:tblW w:w="8445" w:type="dxa"/>
        <w:tblInd w:w="-180" w:type="dxa"/>
        <w:tblLayout w:type="fixed"/>
        <w:tblLook w:val="0000" w:firstRow="0" w:lastRow="0" w:firstColumn="0" w:lastColumn="0" w:noHBand="0" w:noVBand="0"/>
      </w:tblPr>
      <w:tblGrid>
        <w:gridCol w:w="2190"/>
        <w:gridCol w:w="1290"/>
        <w:gridCol w:w="1890"/>
        <w:gridCol w:w="3075"/>
      </w:tblGrid>
      <w:tr w:rsidR="00A64BCF" w14:paraId="56EB0A5A" w14:textId="77777777">
        <w:trPr>
          <w:trHeight w:val="730"/>
        </w:trPr>
        <w:tc>
          <w:tcPr>
            <w:tcW w:w="2190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  <w:vAlign w:val="center"/>
          </w:tcPr>
          <w:p w14:paraId="55E00677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Qualification scheme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0E64E7F0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Language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50229A75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Training material</w:t>
            </w:r>
          </w:p>
        </w:tc>
        <w:tc>
          <w:tcPr>
            <w:tcW w:w="3075" w:type="dxa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  <w:vAlign w:val="center"/>
          </w:tcPr>
          <w:p w14:paraId="5A8C6427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Training provider</w:t>
            </w:r>
          </w:p>
        </w:tc>
      </w:tr>
      <w:tr w:rsidR="00A64BCF" w14:paraId="6BE12581" w14:textId="77777777">
        <w:trPr>
          <w:cantSplit/>
          <w:trHeight w:val="360"/>
        </w:trPr>
        <w:tc>
          <w:tcPr>
            <w:tcW w:w="2190" w:type="dxa"/>
            <w:tcBorders>
              <w:top w:val="single" w:sz="4" w:space="0" w:color="000000"/>
              <w:left w:val="single" w:sz="8" w:space="0" w:color="000000"/>
              <w:right w:val="single" w:sz="4" w:space="0" w:color="000000"/>
            </w:tcBorders>
          </w:tcPr>
          <w:p w14:paraId="11F904E7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93DBC1B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EN/CZ/SK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61566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file, including version</w:t>
            </w:r>
          </w:p>
        </w:tc>
        <w:tc>
          <w:tcPr>
            <w:tcW w:w="30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174FCFBC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training provider company</w:t>
            </w:r>
          </w:p>
        </w:tc>
      </w:tr>
      <w:tr w:rsidR="00A64BCF" w14:paraId="42F514EB" w14:textId="77777777">
        <w:trPr>
          <w:cantSplit/>
          <w:trHeight w:val="360"/>
        </w:trPr>
        <w:tc>
          <w:tcPr>
            <w:tcW w:w="2190" w:type="dxa"/>
            <w:tcBorders>
              <w:left w:val="single" w:sz="8" w:space="0" w:color="000000"/>
              <w:right w:val="single" w:sz="4" w:space="0" w:color="000000"/>
            </w:tcBorders>
          </w:tcPr>
          <w:p w14:paraId="3768A745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example: CTFL 4.0</w:t>
            </w: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4E5E100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EN/CZ/SK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59C29" w14:textId="77777777" w:rsidR="00A64BC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file, including version</w:t>
            </w:r>
          </w:p>
        </w:tc>
        <w:tc>
          <w:tcPr>
            <w:tcW w:w="3075" w:type="dxa"/>
            <w:vMerge/>
            <w:tcBorders>
              <w:top w:val="single" w:sz="4" w:space="0" w:color="000000"/>
              <w:left w:val="single" w:sz="4" w:space="0" w:color="000000"/>
              <w:right w:val="single" w:sz="8" w:space="0" w:color="000000"/>
            </w:tcBorders>
          </w:tcPr>
          <w:p w14:paraId="06749E99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  <w:tr w:rsidR="00A64BCF" w14:paraId="387ADB95" w14:textId="77777777">
        <w:trPr>
          <w:cantSplit/>
          <w:trHeight w:val="360"/>
        </w:trPr>
        <w:tc>
          <w:tcPr>
            <w:tcW w:w="2190" w:type="dxa"/>
            <w:tcBorders>
              <w:left w:val="single" w:sz="8" w:space="0" w:color="000000"/>
              <w:bottom w:val="single" w:sz="4" w:space="0" w:color="000000"/>
              <w:right w:val="single" w:sz="4" w:space="0" w:color="000000"/>
            </w:tcBorders>
          </w:tcPr>
          <w:p w14:paraId="4F306432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80B06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EN/CZ/SK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FD0C67" w14:textId="77777777" w:rsidR="00A64BCF" w:rsidRDefault="00000000">
            <w:pPr>
              <w:jc w:val="right"/>
              <w:rPr>
                <w:color w:val="000000"/>
                <w:sz w:val="22"/>
                <w:szCs w:val="22"/>
              </w:rPr>
            </w:pPr>
            <w:r>
              <w:rPr>
                <w:sz w:val="22"/>
                <w:szCs w:val="22"/>
              </w:rPr>
              <w:t>name of the file, including version</w:t>
            </w:r>
          </w:p>
        </w:tc>
        <w:tc>
          <w:tcPr>
            <w:tcW w:w="30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D1BE34" w14:textId="77777777" w:rsidR="00A64BCF" w:rsidRDefault="00A64BC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2"/>
                <w:szCs w:val="22"/>
              </w:rPr>
            </w:pPr>
          </w:p>
        </w:tc>
      </w:tr>
    </w:tbl>
    <w:p w14:paraId="5C46C55C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>Note: Score out non-applicable.</w:t>
      </w:r>
    </w:p>
    <w:p w14:paraId="220E3949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16B8575A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tbl>
      <w:tblPr>
        <w:tblStyle w:val="a1"/>
        <w:tblW w:w="846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4"/>
        <w:gridCol w:w="4976"/>
      </w:tblGrid>
      <w:tr w:rsidR="00A64BCF" w14:paraId="52EC4C1E" w14:textId="77777777">
        <w:tc>
          <w:tcPr>
            <w:tcW w:w="3484" w:type="dxa"/>
          </w:tcPr>
          <w:p w14:paraId="38FBC32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Total cost of the accreditation</w:t>
            </w:r>
          </w:p>
        </w:tc>
        <w:tc>
          <w:tcPr>
            <w:tcW w:w="4976" w:type="dxa"/>
          </w:tcPr>
          <w:p w14:paraId="2D7A967F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4E310DC3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4AE9DD23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08D565C1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7DAD4F03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I am attaching following documents to this application:</w:t>
      </w:r>
    </w:p>
    <w:tbl>
      <w:tblPr>
        <w:tblStyle w:val="a2"/>
        <w:tblW w:w="846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7920"/>
      </w:tblGrid>
      <w:tr w:rsidR="00A64BCF" w14:paraId="6CBB123C" w14:textId="77777777">
        <w:tc>
          <w:tcPr>
            <w:tcW w:w="540" w:type="dxa"/>
          </w:tcPr>
          <w:p w14:paraId="7CBD253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1.</w:t>
            </w:r>
          </w:p>
        </w:tc>
        <w:tc>
          <w:tcPr>
            <w:tcW w:w="7920" w:type="dxa"/>
          </w:tcPr>
          <w:p w14:paraId="7F4A9EC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Signed CaS</w:t>
            </w:r>
            <w:r>
              <w:rPr>
                <w:sz w:val="22"/>
                <w:szCs w:val="22"/>
              </w:rPr>
              <w:t>Q</w:t>
            </w:r>
            <w:r>
              <w:rPr>
                <w:color w:val="000000"/>
                <w:sz w:val="22"/>
                <w:szCs w:val="22"/>
              </w:rPr>
              <w:t>B Mutual Non Disclosure and Confidentiality Agreement</w:t>
            </w:r>
          </w:p>
        </w:tc>
      </w:tr>
      <w:tr w:rsidR="00A64BCF" w14:paraId="55304515" w14:textId="77777777">
        <w:tc>
          <w:tcPr>
            <w:tcW w:w="540" w:type="dxa"/>
          </w:tcPr>
          <w:p w14:paraId="5FB77A10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2.</w:t>
            </w:r>
          </w:p>
        </w:tc>
        <w:tc>
          <w:tcPr>
            <w:tcW w:w="7920" w:type="dxa"/>
          </w:tcPr>
          <w:p w14:paraId="1CD291CE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Document proving the accreditation fee was fully paid</w:t>
            </w:r>
          </w:p>
        </w:tc>
      </w:tr>
      <w:tr w:rsidR="00A64BCF" w14:paraId="2691F66D" w14:textId="77777777">
        <w:tc>
          <w:tcPr>
            <w:tcW w:w="540" w:type="dxa"/>
          </w:tcPr>
          <w:p w14:paraId="37D707C7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3.</w:t>
            </w:r>
          </w:p>
        </w:tc>
        <w:tc>
          <w:tcPr>
            <w:tcW w:w="7920" w:type="dxa"/>
          </w:tcPr>
          <w:p w14:paraId="4F522C44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Training material consisting of:</w:t>
            </w:r>
          </w:p>
          <w:p w14:paraId="1E7917C7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</w:p>
        </w:tc>
      </w:tr>
      <w:tr w:rsidR="00A64BCF" w14:paraId="4626120C" w14:textId="77777777">
        <w:tc>
          <w:tcPr>
            <w:tcW w:w="540" w:type="dxa"/>
          </w:tcPr>
          <w:p w14:paraId="48A771D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4.</w:t>
            </w:r>
          </w:p>
        </w:tc>
        <w:tc>
          <w:tcPr>
            <w:tcW w:w="7920" w:type="dxa"/>
          </w:tcPr>
          <w:p w14:paraId="5AC802F3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Cross-reference coverage matrix of the syllabus by training material</w:t>
            </w:r>
          </w:p>
        </w:tc>
      </w:tr>
      <w:tr w:rsidR="00A64BCF" w14:paraId="2B77F820" w14:textId="77777777">
        <w:tc>
          <w:tcPr>
            <w:tcW w:w="540" w:type="dxa"/>
          </w:tcPr>
          <w:p w14:paraId="3D8F342C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5.</w:t>
            </w:r>
          </w:p>
        </w:tc>
        <w:tc>
          <w:tcPr>
            <w:tcW w:w="7920" w:type="dxa"/>
          </w:tcPr>
          <w:p w14:paraId="39D13F5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Training durations for each topic of the syllabus</w:t>
            </w:r>
          </w:p>
        </w:tc>
      </w:tr>
      <w:tr w:rsidR="00A64BCF" w14:paraId="3526E243" w14:textId="77777777">
        <w:tc>
          <w:tcPr>
            <w:tcW w:w="540" w:type="dxa"/>
          </w:tcPr>
          <w:p w14:paraId="34769F5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6.</w:t>
            </w:r>
          </w:p>
        </w:tc>
        <w:tc>
          <w:tcPr>
            <w:tcW w:w="7920" w:type="dxa"/>
          </w:tcPr>
          <w:p w14:paraId="45CBC3E4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Document describing configuration management of training materials</w:t>
            </w:r>
          </w:p>
        </w:tc>
      </w:tr>
      <w:tr w:rsidR="00A64BCF" w14:paraId="6FB9AFC8" w14:textId="77777777">
        <w:tc>
          <w:tcPr>
            <w:tcW w:w="540" w:type="dxa"/>
          </w:tcPr>
          <w:p w14:paraId="2FC2F56A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7.</w:t>
            </w:r>
          </w:p>
        </w:tc>
        <w:tc>
          <w:tcPr>
            <w:tcW w:w="7920" w:type="dxa"/>
          </w:tcPr>
          <w:p w14:paraId="654DAB83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CV(s) of trainer(s) </w:t>
            </w:r>
          </w:p>
        </w:tc>
      </w:tr>
      <w:tr w:rsidR="00A64BCF" w14:paraId="22155969" w14:textId="77777777">
        <w:tc>
          <w:tcPr>
            <w:tcW w:w="540" w:type="dxa"/>
          </w:tcPr>
          <w:p w14:paraId="41997AC6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8.</w:t>
            </w:r>
          </w:p>
        </w:tc>
        <w:tc>
          <w:tcPr>
            <w:tcW w:w="7920" w:type="dxa"/>
          </w:tcPr>
          <w:p w14:paraId="3807E628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Proof of accreditation of already existing accredited training materials</w:t>
            </w:r>
          </w:p>
        </w:tc>
      </w:tr>
    </w:tbl>
    <w:p w14:paraId="2813D28F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  <w:r>
        <w:rPr>
          <w:color w:val="000000"/>
          <w:sz w:val="18"/>
          <w:szCs w:val="18"/>
        </w:rPr>
        <w:t>Note: Score out non-applicable. Fill-in all items of a training material under point 3.</w:t>
      </w:r>
    </w:p>
    <w:p w14:paraId="1B818162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524D4060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78AB906B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68D04823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By signing this document, I agree to terms and conditions of the valid Accreditation guidelines of the Czech and Slovak</w:t>
      </w:r>
      <w:r>
        <w:rPr>
          <w:sz w:val="22"/>
          <w:szCs w:val="22"/>
        </w:rPr>
        <w:t xml:space="preserve"> Quality</w:t>
      </w:r>
      <w:r>
        <w:rPr>
          <w:color w:val="000000"/>
          <w:sz w:val="22"/>
          <w:szCs w:val="22"/>
        </w:rPr>
        <w:t xml:space="preserve"> Board, </w:t>
      </w:r>
      <w:r>
        <w:rPr>
          <w:sz w:val="22"/>
          <w:szCs w:val="22"/>
        </w:rPr>
        <w:t>z</w:t>
      </w:r>
      <w:r>
        <w:rPr>
          <w:color w:val="000000"/>
          <w:sz w:val="22"/>
          <w:szCs w:val="22"/>
        </w:rPr>
        <w:t>.s. I also understand that the accreditation fee is not refundable, even in a case of unsuccessful accreditation.</w:t>
      </w:r>
    </w:p>
    <w:p w14:paraId="196C5CE1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p w14:paraId="6D33E85F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rPr>
          <w:color w:val="000000"/>
          <w:sz w:val="22"/>
          <w:szCs w:val="22"/>
        </w:rPr>
      </w:pPr>
    </w:p>
    <w:tbl>
      <w:tblPr>
        <w:tblStyle w:val="a3"/>
        <w:tblW w:w="8460" w:type="dxa"/>
        <w:tblInd w:w="-1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0"/>
        <w:gridCol w:w="2566"/>
        <w:gridCol w:w="1722"/>
        <w:gridCol w:w="3632"/>
      </w:tblGrid>
      <w:tr w:rsidR="00A64BCF" w14:paraId="7BD52A96" w14:textId="77777777">
        <w:tc>
          <w:tcPr>
            <w:tcW w:w="540" w:type="dxa"/>
          </w:tcPr>
          <w:p w14:paraId="7B666D09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In</w:t>
            </w:r>
          </w:p>
        </w:tc>
        <w:tc>
          <w:tcPr>
            <w:tcW w:w="2566" w:type="dxa"/>
          </w:tcPr>
          <w:p w14:paraId="2371DB19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  <w:tc>
          <w:tcPr>
            <w:tcW w:w="1722" w:type="dxa"/>
          </w:tcPr>
          <w:p w14:paraId="61EF060D" w14:textId="77777777" w:rsidR="00A64B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date</w:t>
            </w:r>
          </w:p>
        </w:tc>
        <w:tc>
          <w:tcPr>
            <w:tcW w:w="3632" w:type="dxa"/>
          </w:tcPr>
          <w:p w14:paraId="29C814DD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18"/>
              </w:rPr>
            </w:pPr>
          </w:p>
        </w:tc>
      </w:tr>
    </w:tbl>
    <w:p w14:paraId="3BCFC78F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color w:val="000000"/>
          <w:sz w:val="24"/>
          <w:szCs w:val="24"/>
        </w:rPr>
      </w:pPr>
    </w:p>
    <w:p w14:paraId="2D279796" w14:textId="77777777" w:rsidR="00A64BCF" w:rsidRDefault="00A64BCF">
      <w:pPr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color w:val="000000"/>
          <w:sz w:val="24"/>
          <w:szCs w:val="24"/>
        </w:rPr>
      </w:pPr>
    </w:p>
    <w:tbl>
      <w:tblPr>
        <w:tblStyle w:val="a4"/>
        <w:tblW w:w="5354" w:type="dxa"/>
        <w:tblInd w:w="29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4"/>
      </w:tblGrid>
      <w:tr w:rsidR="00A64BCF" w14:paraId="0996687B" w14:textId="77777777">
        <w:trPr>
          <w:trHeight w:val="2200"/>
        </w:trPr>
        <w:tc>
          <w:tcPr>
            <w:tcW w:w="5354" w:type="dxa"/>
          </w:tcPr>
          <w:p w14:paraId="62EF18C7" w14:textId="77777777" w:rsidR="00A64BCF" w:rsidRDefault="00A64B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18"/>
                <w:szCs w:val="18"/>
              </w:rPr>
            </w:pPr>
          </w:p>
        </w:tc>
      </w:tr>
    </w:tbl>
    <w:p w14:paraId="6A32F685" w14:textId="77777777" w:rsidR="00A64BCF" w:rsidRDefault="00000000">
      <w:pPr>
        <w:pBdr>
          <w:top w:val="nil"/>
          <w:left w:val="nil"/>
          <w:bottom w:val="nil"/>
          <w:right w:val="nil"/>
          <w:between w:val="nil"/>
        </w:pBdr>
        <w:ind w:left="-180"/>
        <w:jc w:val="right"/>
        <w:rPr>
          <w:color w:val="000000"/>
        </w:rPr>
      </w:pPr>
      <w:r>
        <w:rPr>
          <w:b/>
          <w:color w:val="000000"/>
        </w:rPr>
        <w:t>Name and signature of an authorized person of the applicant</w:t>
      </w:r>
    </w:p>
    <w:sectPr w:rsidR="00A64BCF">
      <w:headerReference w:type="default" r:id="rId6"/>
      <w:footerReference w:type="default" r:id="rId7"/>
      <w:pgSz w:w="11906" w:h="16838"/>
      <w:pgMar w:top="1701" w:right="1797" w:bottom="1440" w:left="179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B64F0C" w14:textId="77777777" w:rsidR="00A243AB" w:rsidRDefault="00A243AB">
      <w:r>
        <w:separator/>
      </w:r>
    </w:p>
  </w:endnote>
  <w:endnote w:type="continuationSeparator" w:id="0">
    <w:p w14:paraId="166FB294" w14:textId="77777777" w:rsidR="00A243AB" w:rsidRDefault="00A24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1" w:fontKey="{17892164-2D56-4654-A9AF-7E8F203BCB30}"/>
    <w:embedItalic r:id="rId2" w:fontKey="{4A8C99C4-C451-4A8B-A73B-125F98B56CD4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3" w:fontKey="{60BFB711-C319-4AC5-AA57-4744ACB72D8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7EF5A0F-103D-49E0-9438-7F84C3B119B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80FFCF25-6ACB-4988-9AD6-AB0F2B873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3DD6DC" w14:textId="77777777" w:rsidR="00A64BC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180"/>
      <w:rPr>
        <w:color w:val="000000"/>
        <w:sz w:val="18"/>
        <w:szCs w:val="18"/>
      </w:rPr>
    </w:pPr>
    <w:r>
      <w:rPr>
        <w:color w:val="000000"/>
        <w:sz w:val="18"/>
        <w:szCs w:val="18"/>
      </w:rPr>
      <w:t>© 202</w:t>
    </w:r>
    <w:r>
      <w:rPr>
        <w:sz w:val="18"/>
        <w:szCs w:val="18"/>
      </w:rPr>
      <w:t>4</w:t>
    </w:r>
    <w:r>
      <w:rPr>
        <w:color w:val="000000"/>
        <w:sz w:val="18"/>
        <w:szCs w:val="18"/>
      </w:rPr>
      <w:t xml:space="preserve"> Czech and Slovak </w:t>
    </w:r>
    <w:r>
      <w:rPr>
        <w:sz w:val="18"/>
        <w:szCs w:val="18"/>
      </w:rPr>
      <w:t>Quality</w:t>
    </w:r>
    <w:r>
      <w:rPr>
        <w:color w:val="000000"/>
        <w:sz w:val="18"/>
        <w:szCs w:val="18"/>
      </w:rPr>
      <w:t xml:space="preserve"> Board, z.s.</w:t>
    </w:r>
    <w:r>
      <w:rPr>
        <w:color w:val="000000"/>
        <w:sz w:val="18"/>
        <w:szCs w:val="18"/>
      </w:rPr>
      <w:tab/>
      <w:t>v1.</w:t>
    </w:r>
    <w:r>
      <w:rPr>
        <w:sz w:val="18"/>
        <w:szCs w:val="18"/>
      </w:rPr>
      <w:t>2</w:t>
    </w:r>
    <w:r>
      <w:rPr>
        <w:color w:val="000000"/>
        <w:sz w:val="18"/>
        <w:szCs w:val="18"/>
      </w:rPr>
      <w:tab/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PAGE</w:instrText>
    </w:r>
    <w:r>
      <w:rPr>
        <w:color w:val="000000"/>
        <w:sz w:val="18"/>
        <w:szCs w:val="18"/>
      </w:rPr>
      <w:fldChar w:fldCharType="separate"/>
    </w:r>
    <w:r w:rsidR="003C24DD">
      <w:rPr>
        <w:noProof/>
        <w:color w:val="000000"/>
        <w:sz w:val="18"/>
        <w:szCs w:val="18"/>
      </w:rPr>
      <w:t>1</w:t>
    </w:r>
    <w:r>
      <w:rPr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>/</w:t>
    </w:r>
    <w:r>
      <w:rPr>
        <w:color w:val="000000"/>
        <w:sz w:val="18"/>
        <w:szCs w:val="18"/>
      </w:rPr>
      <w:fldChar w:fldCharType="begin"/>
    </w:r>
    <w:r>
      <w:rPr>
        <w:color w:val="000000"/>
        <w:sz w:val="18"/>
        <w:szCs w:val="18"/>
      </w:rPr>
      <w:instrText>NUMPAGES</w:instrText>
    </w:r>
    <w:r>
      <w:rPr>
        <w:color w:val="000000"/>
        <w:sz w:val="18"/>
        <w:szCs w:val="18"/>
      </w:rPr>
      <w:fldChar w:fldCharType="separate"/>
    </w:r>
    <w:r w:rsidR="003C24DD">
      <w:rPr>
        <w:noProof/>
        <w:color w:val="000000"/>
        <w:sz w:val="18"/>
        <w:szCs w:val="18"/>
      </w:rPr>
      <w:t>2</w:t>
    </w:r>
    <w:r>
      <w:rPr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490338" w14:textId="77777777" w:rsidR="00A243AB" w:rsidRDefault="00A243AB">
      <w:r>
        <w:separator/>
      </w:r>
    </w:p>
  </w:footnote>
  <w:footnote w:type="continuationSeparator" w:id="0">
    <w:p w14:paraId="6DD7B146" w14:textId="77777777" w:rsidR="00A243AB" w:rsidRDefault="00A24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3A9EAA" w14:textId="3DD35A25" w:rsidR="00A64BCF" w:rsidRDefault="003C24DD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-180"/>
      <w:rPr>
        <w:rFonts w:ascii="Open Sans" w:eastAsia="Open Sans" w:hAnsi="Open Sans" w:cs="Open Sans"/>
        <w:color w:val="000000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0FBCE081" wp14:editId="29A77F82">
              <wp:simplePos x="0" y="0"/>
              <wp:positionH relativeFrom="column">
                <wp:posOffset>3301365</wp:posOffset>
              </wp:positionH>
              <wp:positionV relativeFrom="paragraph">
                <wp:posOffset>-46355</wp:posOffset>
              </wp:positionV>
              <wp:extent cx="2484120" cy="685800"/>
              <wp:effectExtent l="0" t="0" r="0" b="0"/>
              <wp:wrapNone/>
              <wp:docPr id="1" name="Obdélní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84120" cy="685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6058758" w14:textId="4E031B89" w:rsidR="00A64BC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 xml:space="preserve">Czech and Slovak Quality Board, </w:t>
                          </w:r>
                          <w:r w:rsidR="003C24DD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z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8"/>
                            </w:rPr>
                            <w:t>.s.</w:t>
                          </w:r>
                        </w:p>
                        <w:p w14:paraId="3D260C91" w14:textId="77777777" w:rsidR="00A64BC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Novotného lávka 200/5</w:t>
                          </w:r>
                        </w:p>
                        <w:p w14:paraId="77BCE918" w14:textId="77777777" w:rsidR="00A64BC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110 00 Praha 1</w:t>
                          </w:r>
                        </w:p>
                        <w:p w14:paraId="2547366E" w14:textId="77777777" w:rsidR="00A64BCF" w:rsidRDefault="00000000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18"/>
                            </w:rPr>
                            <w:t>Czech Republic</w:t>
                          </w:r>
                        </w:p>
                        <w:p w14:paraId="37FFE56A" w14:textId="77777777" w:rsidR="00A64BCF" w:rsidRDefault="00A64BCF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BCE081" id="Obdélník 1" o:spid="_x0000_s1026" style="position:absolute;left:0;text-align:left;margin-left:259.95pt;margin-top:-3.65pt;width:195.6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mWtwwEAAHcDAAAOAAAAZHJzL2Uyb0RvYy54bWysU9uO0zAQfUfiHyy/01zULiVqukK7KkJa&#10;QaWFD3Acp7Hk2GbGbdK/Z+yUtsAbIg/OjGc8PufMePM4DYadFKB2tubFIudMWelabQ81//5t927N&#10;GQZhW2GcVTU/K+SP27dvNqOvVOl6Z1oFjIpYrEZf8z4EX2UZyl4NAhfOK0vBzsEgArlwyFoQI1Uf&#10;TFbm+UM2Omg9OKkQafd5DvJtqt91SoavXYcqMFNzwhbSCmlt4pptN6I6gPC9lhcY4h9QDEJbuvRa&#10;6lkEwY6g/yo1aAkOXRcW0g2Z6zotVeJAbIr8DzavvfAqcSFx0F9lwv9XVn45vfo9kAyjxwrJjCym&#10;Dob4J3xsSmKdr2KpKTBJm+VyvSxK0lRS7GG9WudJzex22gOGT8oNLBo1B2pG0kicXjDQjZT6KyVe&#10;hs7odqeNSQ4cmicD7CSocbv0xV7Rkd/SjI3J1sVjczjuZDcu0QpTM10INq4974GhlztNoF4Ehr0A&#10;6njB2UhTUHP8cRSgODOfLcn8oViWKxqb5CxX74kjg/tIcx8RVvaOhitwNptPIY3ajPHjMbhOJ+IR&#10;1QzlApa6m8hdJjGOz72fsm7vZfsTAAD//wMAUEsDBBQABgAIAAAAIQBgyNZ13wAAAAoBAAAPAAAA&#10;ZHJzL2Rvd25yZXYueG1sTI/LTsMwEEX3SPyDNUjsWttAaRPiVKgSOyREAMHSiYckqh9R7KTh7xlW&#10;dDm6R/eeKfaLs2zGMfbBK5BrAQx9E0zvWwXvb0+rHbCYtDfaBo8KfjDCvry8KHRuwsm/4lylllGJ&#10;j7lW0KU05JzHpkOn4zoM6Cn7DqPTic6x5WbUJyp3lt8Icc+d7j0tdHrAQ4fNsZqcAjuLu4/PevO1&#10;q/oWn4/LfAjTi1LXV8vjA7CES/qH4U+f1KEkpzpM3kRmFWxklhGqYLW9BUZAJqUEVhMpxBZ4WfDz&#10;F8pfAAAA//8DAFBLAQItABQABgAIAAAAIQC2gziS/gAAAOEBAAATAAAAAAAAAAAAAAAAAAAAAABb&#10;Q29udGVudF9UeXBlc10ueG1sUEsBAi0AFAAGAAgAAAAhADj9If/WAAAAlAEAAAsAAAAAAAAAAAAA&#10;AAAALwEAAF9yZWxzLy5yZWxzUEsBAi0AFAAGAAgAAAAhAPXaZa3DAQAAdwMAAA4AAAAAAAAAAAAA&#10;AAAALgIAAGRycy9lMm9Eb2MueG1sUEsBAi0AFAAGAAgAAAAhAGDI1nXfAAAACgEAAA8AAAAAAAAA&#10;AAAAAAAAHQQAAGRycy9kb3ducmV2LnhtbFBLBQYAAAAABAAEAPMAAAApBQAAAAA=&#10;" stroked="f">
              <v:textbox inset="2.53958mm,1.2694mm,2.53958mm,1.2694mm">
                <w:txbxContent>
                  <w:p w14:paraId="26058758" w14:textId="4E031B89" w:rsidR="00A64BC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 xml:space="preserve">Czech and Slovak Quality Board, </w:t>
                    </w:r>
                    <w:r w:rsidR="003C24DD"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z</w:t>
                    </w:r>
                    <w:r>
                      <w:rPr>
                        <w:rFonts w:ascii="Arial" w:eastAsia="Arial" w:hAnsi="Arial" w:cs="Arial"/>
                        <w:b/>
                        <w:color w:val="000000"/>
                        <w:sz w:val="18"/>
                      </w:rPr>
                      <w:t>.s.</w:t>
                    </w:r>
                  </w:p>
                  <w:p w14:paraId="3D260C91" w14:textId="77777777" w:rsidR="00A64BC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>Novotného lávka 200/5</w:t>
                    </w:r>
                  </w:p>
                  <w:p w14:paraId="77BCE918" w14:textId="77777777" w:rsidR="00A64BC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>110 00 Praha 1</w:t>
                    </w:r>
                  </w:p>
                  <w:p w14:paraId="2547366E" w14:textId="77777777" w:rsidR="00A64BCF" w:rsidRDefault="00000000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color w:val="000000"/>
                        <w:sz w:val="18"/>
                      </w:rPr>
                      <w:t>Czech Republic</w:t>
                    </w:r>
                  </w:p>
                  <w:p w14:paraId="37FFE56A" w14:textId="77777777" w:rsidR="00A64BCF" w:rsidRDefault="00A64BCF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 w:rsidR="00000000">
      <w:rPr>
        <w:rFonts w:ascii="Open Sans" w:eastAsia="Open Sans" w:hAnsi="Open Sans" w:cs="Open Sans"/>
        <w:noProof/>
        <w:sz w:val="24"/>
        <w:szCs w:val="24"/>
      </w:rPr>
      <w:drawing>
        <wp:inline distT="114300" distB="114300" distL="114300" distR="114300" wp14:anchorId="030A6430" wp14:editId="40B2358B">
          <wp:extent cx="1711643" cy="51349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11643" cy="5134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000000">
      <w:rPr>
        <w:rFonts w:ascii="Open Sans" w:eastAsia="Open Sans" w:hAnsi="Open Sans" w:cs="Open Sans"/>
        <w:color w:val="000000"/>
        <w:sz w:val="24"/>
        <w:szCs w:val="24"/>
      </w:rPr>
      <w:t xml:space="preserve"> </w:t>
    </w:r>
  </w:p>
  <w:p w14:paraId="72E5CF9F" w14:textId="77777777" w:rsidR="00A64BCF" w:rsidRDefault="00A64BCF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4BCF"/>
    <w:rsid w:val="003C24DD"/>
    <w:rsid w:val="00A243AB"/>
    <w:rsid w:val="00A64BCF"/>
    <w:rsid w:val="00E10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E32D28"/>
  <w15:docId w15:val="{C0F55D65-8CEB-4302-A99B-F8A5A940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57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57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57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57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3C24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C24DD"/>
  </w:style>
  <w:style w:type="paragraph" w:styleId="Zpat">
    <w:name w:val="footer"/>
    <w:basedOn w:val="Normln"/>
    <w:link w:val="ZpatChar"/>
    <w:uiPriority w:val="99"/>
    <w:unhideWhenUsed/>
    <w:rsid w:val="003C24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C24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1428</Characters>
  <Application>Microsoft Office Word</Application>
  <DocSecurity>0</DocSecurity>
  <Lines>11</Lines>
  <Paragraphs>3</Paragraphs>
  <ScaleCrop>false</ScaleCrop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Eliska Jelinkova</cp:lastModifiedBy>
  <cp:revision>2</cp:revision>
  <dcterms:created xsi:type="dcterms:W3CDTF">2024-12-18T21:56:00Z</dcterms:created>
  <dcterms:modified xsi:type="dcterms:W3CDTF">2024-12-18T21:57:00Z</dcterms:modified>
</cp:coreProperties>
</file>